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8" w:rsidRDefault="00095528" w:rsidP="00095528">
      <w:pPr>
        <w:pStyle w:val="Nadpis1"/>
        <w:spacing w:before="0"/>
        <w:jc w:val="center"/>
      </w:pPr>
      <w:r>
        <w:t>Maturity 2018 – profilové zkoušky</w:t>
      </w:r>
    </w:p>
    <w:p w:rsidR="00095528" w:rsidRDefault="00095528" w:rsidP="00095528">
      <w:pPr>
        <w:pStyle w:val="Nadpis1"/>
        <w:spacing w:before="0"/>
        <w:jc w:val="center"/>
      </w:pPr>
      <w:r>
        <w:t>Seznam povolených pomůcek</w:t>
      </w:r>
    </w:p>
    <w:p w:rsidR="00095528" w:rsidRDefault="00095528" w:rsidP="00095528"/>
    <w:tbl>
      <w:tblPr>
        <w:tblStyle w:val="Mkatabulky"/>
        <w:tblW w:w="0" w:type="auto"/>
        <w:tblLook w:val="04A0"/>
      </w:tblPr>
      <w:tblGrid>
        <w:gridCol w:w="2665"/>
        <w:gridCol w:w="6576"/>
      </w:tblGrid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Anglický jazyk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Slovníky, mapy anglicky mluvících států, ČR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Základy společenských věd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 xml:space="preserve"> -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Dějepis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Dějepisné atlasy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Matematika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Matematické, fyzikální a chemické tabulky, kalkulačka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Chemie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proofErr w:type="spellStart"/>
            <w:r>
              <w:t>MFCh</w:t>
            </w:r>
            <w:proofErr w:type="spellEnd"/>
            <w:r>
              <w:t xml:space="preserve"> tabulky, periodická soustava prvků, </w:t>
            </w:r>
          </w:p>
          <w:p w:rsidR="00095528" w:rsidRDefault="00095528">
            <w:r>
              <w:t>modely molekul a krystalů, kalkulačka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Biologie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 xml:space="preserve">obrazy orgánových soustav, biologické modely, </w:t>
            </w:r>
          </w:p>
          <w:p w:rsidR="00095528" w:rsidRDefault="00095528">
            <w:r>
              <w:t>poznávání rostlin i živ</w:t>
            </w:r>
            <w:r w:rsidR="002B746E">
              <w:t>očichů – obrázky, schránky mě</w:t>
            </w:r>
            <w:r>
              <w:t>kkýšů</w:t>
            </w:r>
          </w:p>
        </w:tc>
      </w:tr>
      <w:tr w:rsidR="00095528" w:rsidTr="00095528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Informatika a výpočetní technika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28" w:rsidRDefault="00095528">
            <w:r>
              <w:t>Informační technologie z učebny výpočetní techniky</w:t>
            </w:r>
          </w:p>
        </w:tc>
      </w:tr>
    </w:tbl>
    <w:p w:rsidR="00095528" w:rsidRDefault="00095528" w:rsidP="00095528"/>
    <w:p w:rsidR="00096421" w:rsidRDefault="00096421"/>
    <w:sectPr w:rsidR="00096421" w:rsidSect="000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528"/>
    <w:rsid w:val="00095528"/>
    <w:rsid w:val="00096421"/>
    <w:rsid w:val="002B746E"/>
    <w:rsid w:val="00A378C1"/>
    <w:rsid w:val="00CB0BE0"/>
    <w:rsid w:val="00E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528"/>
  </w:style>
  <w:style w:type="paragraph" w:styleId="Nadpis1">
    <w:name w:val="heading 1"/>
    <w:basedOn w:val="Normln"/>
    <w:next w:val="Normln"/>
    <w:link w:val="Nadpis1Char"/>
    <w:uiPriority w:val="9"/>
    <w:qFormat/>
    <w:rsid w:val="00095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5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09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Company>GPacov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</cp:revision>
  <dcterms:created xsi:type="dcterms:W3CDTF">2018-04-25T12:15:00Z</dcterms:created>
  <dcterms:modified xsi:type="dcterms:W3CDTF">2018-05-10T08:57:00Z</dcterms:modified>
</cp:coreProperties>
</file>